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22" w:rsidRDefault="003B7E9D">
      <w:r w:rsidRPr="006C62F0">
        <w:rPr>
          <w:b/>
        </w:rPr>
        <w:t>Особенности устройства, эксплуатации, обслуживания и ремонта танковых аккумуляторных батарей</w:t>
      </w:r>
      <w:proofErr w:type="gramStart"/>
      <w:r w:rsidRPr="006C62F0">
        <w:rPr>
          <w:b/>
        </w:rPr>
        <w:t xml:space="preserve"> </w:t>
      </w:r>
      <w:r w:rsidRPr="003B7E9D">
        <w:t>:</w:t>
      </w:r>
      <w:proofErr w:type="gramEnd"/>
      <w:r w:rsidRPr="003B7E9D">
        <w:t xml:space="preserve"> </w:t>
      </w:r>
      <w:proofErr w:type="spellStart"/>
      <w:r w:rsidRPr="003B7E9D">
        <w:t>методич</w:t>
      </w:r>
      <w:proofErr w:type="spellEnd"/>
      <w:r w:rsidRPr="003B7E9D">
        <w:t xml:space="preserve">. указания / сост. С.А. Беляков, И.Ю. Лепешинский, В.П. Погодаев, О.И. </w:t>
      </w:r>
      <w:proofErr w:type="spellStart"/>
      <w:r w:rsidRPr="003B7E9D">
        <w:t>Чикирев</w:t>
      </w:r>
      <w:proofErr w:type="spellEnd"/>
      <w:r w:rsidRPr="003B7E9D">
        <w:t>. — Москва</w:t>
      </w:r>
      <w:proofErr w:type="gramStart"/>
      <w:r w:rsidRPr="003B7E9D">
        <w:t xml:space="preserve"> :</w:t>
      </w:r>
      <w:proofErr w:type="gramEnd"/>
      <w:r w:rsidRPr="003B7E9D">
        <w:t xml:space="preserve"> ИНФРА-М, 2019. — 70 с. - ISBN 978-5-16-107540-1. - Текст</w:t>
      </w:r>
      <w:proofErr w:type="gramStart"/>
      <w:r w:rsidRPr="003B7E9D">
        <w:t xml:space="preserve"> :</w:t>
      </w:r>
      <w:proofErr w:type="gramEnd"/>
      <w:r w:rsidRPr="003B7E9D">
        <w:t xml:space="preserve"> электронный. - URL: </w:t>
      </w:r>
      <w:hyperlink r:id="rId5" w:history="1">
        <w:r w:rsidR="00547022" w:rsidRPr="005F5C65">
          <w:rPr>
            <w:rStyle w:val="a3"/>
          </w:rPr>
          <w:t>https://new.znanium.com</w:t>
        </w:r>
        <w:bookmarkStart w:id="0" w:name="_GoBack"/>
        <w:bookmarkEnd w:id="0"/>
        <w:r w:rsidR="00547022" w:rsidRPr="005F5C65">
          <w:rPr>
            <w:rStyle w:val="a3"/>
          </w:rPr>
          <w:t>/</w:t>
        </w:r>
        <w:r w:rsidR="00547022" w:rsidRPr="005F5C65">
          <w:rPr>
            <w:rStyle w:val="a3"/>
          </w:rPr>
          <w:t>catalog/product/1015649</w:t>
        </w:r>
      </w:hyperlink>
      <w:r w:rsidRPr="003B7E9D">
        <w:t xml:space="preserve"> </w:t>
      </w:r>
    </w:p>
    <w:p w:rsidR="00547022" w:rsidRDefault="00736859">
      <w:r w:rsidRPr="006C62F0">
        <w:rPr>
          <w:b/>
        </w:rPr>
        <w:t>Вождение боевых машин</w:t>
      </w:r>
      <w:proofErr w:type="gramStart"/>
      <w:r w:rsidRPr="00736859">
        <w:t xml:space="preserve"> :</w:t>
      </w:r>
      <w:proofErr w:type="gramEnd"/>
      <w:r w:rsidRPr="00736859">
        <w:t xml:space="preserve"> </w:t>
      </w:r>
      <w:proofErr w:type="spellStart"/>
      <w:r w:rsidRPr="00736859">
        <w:t>методич</w:t>
      </w:r>
      <w:proofErr w:type="spellEnd"/>
      <w:r w:rsidRPr="00736859">
        <w:t xml:space="preserve">. указания / сост. В.Ю. </w:t>
      </w:r>
      <w:proofErr w:type="spellStart"/>
      <w:r w:rsidRPr="00736859">
        <w:t>Сысолятин</w:t>
      </w:r>
      <w:proofErr w:type="spellEnd"/>
      <w:r w:rsidRPr="00736859">
        <w:t>, А.В. Корзун, К.С. Крюков, Д.В. Погодаев. — Москва</w:t>
      </w:r>
      <w:proofErr w:type="gramStart"/>
      <w:r w:rsidRPr="00736859">
        <w:t xml:space="preserve"> :</w:t>
      </w:r>
      <w:proofErr w:type="gramEnd"/>
      <w:r w:rsidRPr="00736859">
        <w:t xml:space="preserve"> ИНФРА-М, 2019. — 72 с. - ISBN 978-5-16-107604-0. - Текст</w:t>
      </w:r>
      <w:proofErr w:type="gramStart"/>
      <w:r w:rsidRPr="00736859">
        <w:t xml:space="preserve"> :</w:t>
      </w:r>
      <w:proofErr w:type="gramEnd"/>
      <w:r w:rsidRPr="00736859">
        <w:t xml:space="preserve"> электронный. - URL: </w:t>
      </w:r>
      <w:hyperlink r:id="rId6" w:history="1">
        <w:r w:rsidR="00547022" w:rsidRPr="005F5C65">
          <w:rPr>
            <w:rStyle w:val="a3"/>
          </w:rPr>
          <w:t>https://new.znanium.com/cat</w:t>
        </w:r>
        <w:r w:rsidR="00547022" w:rsidRPr="005F5C65">
          <w:rPr>
            <w:rStyle w:val="a3"/>
          </w:rPr>
          <w:t>a</w:t>
        </w:r>
        <w:r w:rsidR="00547022" w:rsidRPr="005F5C65">
          <w:rPr>
            <w:rStyle w:val="a3"/>
          </w:rPr>
          <w:t>log/product/1017344</w:t>
        </w:r>
      </w:hyperlink>
    </w:p>
    <w:p w:rsidR="00525DEC" w:rsidRDefault="00736859" w:rsidP="00525DEC">
      <w:pPr>
        <w:rPr>
          <w:rFonts w:eastAsia="Times New Roman" w:cstheme="minorHAnsi"/>
          <w:color w:val="000000"/>
          <w:lang w:eastAsia="ru-RU"/>
        </w:rPr>
      </w:pPr>
      <w:r w:rsidRPr="00736859">
        <w:t xml:space="preserve"> </w:t>
      </w:r>
      <w:r w:rsidR="00525DEC" w:rsidRPr="00525DEC">
        <w:rPr>
          <w:rFonts w:eastAsia="Times New Roman" w:cstheme="minorHAnsi"/>
          <w:b/>
          <w:color w:val="000000"/>
          <w:lang w:eastAsia="ru-RU"/>
        </w:rPr>
        <w:t>Устройство оружия и его боевое применени</w:t>
      </w:r>
      <w:r w:rsidR="00525DEC" w:rsidRPr="00525DEC">
        <w:rPr>
          <w:rFonts w:eastAsia="Times New Roman" w:cstheme="minorHAnsi"/>
          <w:color w:val="000000"/>
          <w:lang w:eastAsia="ru-RU"/>
        </w:rPr>
        <w:t xml:space="preserve">е: методические указания / В.П. Погодаев, В.Ю. </w:t>
      </w:r>
      <w:proofErr w:type="spellStart"/>
      <w:r w:rsidR="00525DEC" w:rsidRPr="00525DEC">
        <w:rPr>
          <w:rFonts w:eastAsia="Times New Roman" w:cstheme="minorHAnsi"/>
          <w:color w:val="000000"/>
          <w:lang w:eastAsia="ru-RU"/>
        </w:rPr>
        <w:t>Сысолятин</w:t>
      </w:r>
      <w:proofErr w:type="spellEnd"/>
      <w:r w:rsidR="00525DEC" w:rsidRPr="00525DEC">
        <w:rPr>
          <w:rFonts w:eastAsia="Times New Roman" w:cstheme="minorHAnsi"/>
          <w:color w:val="000000"/>
          <w:lang w:eastAsia="ru-RU"/>
        </w:rPr>
        <w:t xml:space="preserve">, К.А. </w:t>
      </w:r>
      <w:proofErr w:type="spellStart"/>
      <w:r w:rsidR="00525DEC" w:rsidRPr="00525DEC">
        <w:rPr>
          <w:rFonts w:eastAsia="Times New Roman" w:cstheme="minorHAnsi"/>
          <w:color w:val="000000"/>
          <w:lang w:eastAsia="ru-RU"/>
        </w:rPr>
        <w:t>Грымзин</w:t>
      </w:r>
      <w:proofErr w:type="spellEnd"/>
      <w:r w:rsidR="00525DEC" w:rsidRPr="00525DEC">
        <w:rPr>
          <w:rFonts w:eastAsia="Times New Roman" w:cstheme="minorHAnsi"/>
          <w:color w:val="000000"/>
          <w:lang w:eastAsia="ru-RU"/>
        </w:rPr>
        <w:t xml:space="preserve">, В.З. </w:t>
      </w:r>
      <w:proofErr w:type="spellStart"/>
      <w:r w:rsidR="00525DEC" w:rsidRPr="00525DEC">
        <w:rPr>
          <w:rFonts w:eastAsia="Times New Roman" w:cstheme="minorHAnsi"/>
          <w:color w:val="000000"/>
          <w:lang w:eastAsia="ru-RU"/>
        </w:rPr>
        <w:t>Кукевич</w:t>
      </w:r>
      <w:proofErr w:type="spellEnd"/>
      <w:r w:rsidR="00525DEC" w:rsidRPr="00525DEC">
        <w:rPr>
          <w:rFonts w:eastAsia="Times New Roman" w:cstheme="minorHAnsi"/>
          <w:color w:val="000000"/>
          <w:lang w:eastAsia="ru-RU"/>
        </w:rPr>
        <w:t xml:space="preserve">. – Омск: Изд-во </w:t>
      </w:r>
      <w:proofErr w:type="spellStart"/>
      <w:r w:rsidR="00525DEC" w:rsidRPr="00525DEC">
        <w:rPr>
          <w:rFonts w:eastAsia="Times New Roman" w:cstheme="minorHAnsi"/>
          <w:color w:val="000000"/>
          <w:lang w:eastAsia="ru-RU"/>
        </w:rPr>
        <w:t>ОмГТУ</w:t>
      </w:r>
      <w:proofErr w:type="spellEnd"/>
      <w:r w:rsidR="00525DEC" w:rsidRPr="00525DEC">
        <w:rPr>
          <w:rFonts w:eastAsia="Times New Roman" w:cstheme="minorHAnsi"/>
          <w:color w:val="000000"/>
          <w:lang w:eastAsia="ru-RU"/>
        </w:rPr>
        <w:t>, 2011. — 74 c.</w:t>
      </w:r>
      <w:r w:rsidR="00525DEC">
        <w:rPr>
          <w:rFonts w:eastAsia="Times New Roman" w:cstheme="minorHAnsi"/>
          <w:color w:val="000000"/>
          <w:lang w:eastAsia="ru-RU"/>
        </w:rPr>
        <w:t xml:space="preserve">  </w:t>
      </w:r>
      <w:r w:rsidR="00525DEC" w:rsidRPr="00736859">
        <w:t>- Текст</w:t>
      </w:r>
      <w:proofErr w:type="gramStart"/>
      <w:r w:rsidR="00525DEC" w:rsidRPr="00736859">
        <w:t xml:space="preserve"> :</w:t>
      </w:r>
      <w:proofErr w:type="gramEnd"/>
      <w:r w:rsidR="00525DEC" w:rsidRPr="00736859">
        <w:t xml:space="preserve"> электронный. - URL: </w:t>
      </w:r>
      <w:r w:rsidR="00525DEC">
        <w:rPr>
          <w:rFonts w:eastAsia="Times New Roman" w:cstheme="minorHAnsi"/>
          <w:color w:val="000000"/>
          <w:lang w:eastAsia="ru-RU"/>
        </w:rPr>
        <w:t xml:space="preserve"> </w:t>
      </w:r>
      <w:hyperlink r:id="rId7" w:history="1">
        <w:r w:rsidR="00525DEC" w:rsidRPr="00C44B26">
          <w:rPr>
            <w:rStyle w:val="a3"/>
            <w:rFonts w:eastAsia="Times New Roman" w:cstheme="minorHAnsi"/>
            <w:lang w:eastAsia="ru-RU"/>
          </w:rPr>
          <w:t>http://ivto.omgtu.ru/wp</w:t>
        </w:r>
        <w:r w:rsidR="00525DEC" w:rsidRPr="00C44B26">
          <w:rPr>
            <w:rStyle w:val="a3"/>
            <w:rFonts w:eastAsia="Times New Roman" w:cstheme="minorHAnsi"/>
            <w:lang w:eastAsia="ru-RU"/>
          </w:rPr>
          <w:t>-</w:t>
        </w:r>
        <w:r w:rsidR="00525DEC" w:rsidRPr="00C44B26">
          <w:rPr>
            <w:rStyle w:val="a3"/>
            <w:rFonts w:eastAsia="Times New Roman" w:cstheme="minorHAnsi"/>
            <w:lang w:eastAsia="ru-RU"/>
          </w:rPr>
          <w:t>content/uploads/2019</w:t>
        </w:r>
        <w:r w:rsidR="00525DEC" w:rsidRPr="00C44B26">
          <w:rPr>
            <w:rStyle w:val="a3"/>
            <w:rFonts w:eastAsia="Times New Roman" w:cstheme="minorHAnsi"/>
            <w:lang w:eastAsia="ru-RU"/>
          </w:rPr>
          <w:t>/</w:t>
        </w:r>
        <w:r w:rsidR="00525DEC" w:rsidRPr="00C44B26">
          <w:rPr>
            <w:rStyle w:val="a3"/>
            <w:rFonts w:eastAsia="Times New Roman" w:cstheme="minorHAnsi"/>
            <w:lang w:eastAsia="ru-RU"/>
          </w:rPr>
          <w:t>09/Ustrojstvo-oruzhija-i-ego-boevoe-primenenie.pdf</w:t>
        </w:r>
      </w:hyperlink>
    </w:p>
    <w:sectPr w:rsidR="00525DEC" w:rsidSect="006B6ED0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D0"/>
    <w:rsid w:val="0007650F"/>
    <w:rsid w:val="00196BE9"/>
    <w:rsid w:val="00374BBA"/>
    <w:rsid w:val="003B7E9D"/>
    <w:rsid w:val="00525DEC"/>
    <w:rsid w:val="00547022"/>
    <w:rsid w:val="005E7349"/>
    <w:rsid w:val="00620006"/>
    <w:rsid w:val="006B6ED0"/>
    <w:rsid w:val="006C62F0"/>
    <w:rsid w:val="00736859"/>
    <w:rsid w:val="007A5EAA"/>
    <w:rsid w:val="00A20973"/>
    <w:rsid w:val="00A91BB5"/>
    <w:rsid w:val="00CB2660"/>
    <w:rsid w:val="00DB2223"/>
    <w:rsid w:val="00DE4080"/>
    <w:rsid w:val="00D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0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1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0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1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477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to.omgtu.ru/wp-content/uploads/2019/09/Ustrojstvo-oruzhija-i-ego-boevoe-primeneni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product/1017344" TargetMode="External"/><Relationship Id="rId5" Type="http://schemas.openxmlformats.org/officeDocument/2006/relationships/hyperlink" Target="https://new.znanium.com/catalog/product/10156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2020-02-15T06:07:00Z</dcterms:created>
  <dcterms:modified xsi:type="dcterms:W3CDTF">2020-02-15T06:15:00Z</dcterms:modified>
</cp:coreProperties>
</file>