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3E" w:rsidRPr="006B3103" w:rsidRDefault="00B3193E" w:rsidP="00B3193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3103">
        <w:rPr>
          <w:rFonts w:ascii="Times New Roman" w:hAnsi="Times New Roman" w:cs="Times New Roman"/>
          <w:sz w:val="28"/>
          <w:szCs w:val="28"/>
        </w:rPr>
        <w:t>Вступительные испытания в аспирантуру ОмГТУ проходят:</w:t>
      </w:r>
    </w:p>
    <w:p w:rsidR="00B3193E" w:rsidRPr="006B3103" w:rsidRDefault="00B3193E" w:rsidP="00B3193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B3103">
        <w:rPr>
          <w:rFonts w:ascii="Times New Roman" w:hAnsi="Times New Roman" w:cs="Times New Roman"/>
          <w:sz w:val="28"/>
          <w:szCs w:val="28"/>
        </w:rPr>
        <w:t>Специальная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03">
        <w:rPr>
          <w:rFonts w:ascii="Times New Roman" w:hAnsi="Times New Roman" w:cs="Times New Roman"/>
          <w:sz w:val="28"/>
          <w:szCs w:val="28"/>
        </w:rPr>
        <w:t>– на русском языке;</w:t>
      </w:r>
    </w:p>
    <w:p w:rsidR="00B3193E" w:rsidRPr="006B3103" w:rsidRDefault="00B3193E" w:rsidP="00B3193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B3103">
        <w:rPr>
          <w:rFonts w:ascii="Times New Roman" w:hAnsi="Times New Roman" w:cs="Times New Roman"/>
          <w:sz w:val="28"/>
          <w:szCs w:val="28"/>
        </w:rPr>
        <w:t>Иностранный язык – в соответствии с выбранным языком изучения (английский, немецкий, французский)</w:t>
      </w:r>
    </w:p>
    <w:p w:rsidR="00B3193E" w:rsidRDefault="00B3193E" w:rsidP="00AA5B2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3193E" w:rsidRDefault="00B3193E" w:rsidP="00B3193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3193E">
        <w:rPr>
          <w:rFonts w:ascii="Times New Roman" w:hAnsi="Times New Roman" w:cs="Times New Roman"/>
          <w:sz w:val="28"/>
          <w:szCs w:val="28"/>
        </w:rPr>
        <w:t>Вступительные испытания проводятся в устной форме по билетам и в форме</w:t>
      </w:r>
      <w:r w:rsidRPr="00813A89">
        <w:rPr>
          <w:rFonts w:ascii="Times New Roman" w:hAnsi="Times New Roman" w:cs="Times New Roman"/>
          <w:sz w:val="24"/>
          <w:szCs w:val="24"/>
        </w:rPr>
        <w:t xml:space="preserve"> </w:t>
      </w:r>
      <w:r w:rsidRPr="00B3193E">
        <w:rPr>
          <w:rFonts w:ascii="Times New Roman" w:hAnsi="Times New Roman" w:cs="Times New Roman"/>
          <w:sz w:val="28"/>
          <w:szCs w:val="28"/>
        </w:rPr>
        <w:t>собеседования.</w:t>
      </w:r>
    </w:p>
    <w:p w:rsidR="00832D2B" w:rsidRDefault="00832D2B"/>
    <w:p w:rsidR="00FB1452" w:rsidRDefault="00CA57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ОмГТУ может проводить вступительные испытания с использованием дистанционных технологий (далее – ДОТ</w:t>
      </w:r>
      <w:r>
        <w:rPr>
          <w:rFonts w:ascii="Times New Roman" w:eastAsia="Times New Roman" w:hAnsi="Times New Roman" w:cs="Times New Roman"/>
          <w:sz w:val="28"/>
          <w:szCs w:val="28"/>
        </w:rPr>
        <w:t>) или очно.</w:t>
      </w:r>
    </w:p>
    <w:p w:rsidR="00CA57C3" w:rsidRDefault="00CA57C3"/>
    <w:p w:rsidR="00C82C04" w:rsidRDefault="00C82C04" w:rsidP="00C8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FB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вступительных испытаний </w:t>
      </w:r>
    </w:p>
    <w:p w:rsidR="00C82C04" w:rsidRPr="00A87FB3" w:rsidRDefault="00C82C04" w:rsidP="00C8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FB3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дистанционных технологий</w:t>
      </w:r>
    </w:p>
    <w:p w:rsidR="00C82C04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Информация о проведении вступительных испытаний с применением дистанцио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ных технологий (далее – ДТ), а также о дате, времени и способе выхода на связь доводится до поступающих посредством размещения на сайте и др. электронных ресурсов отдела по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готовки кадров высшей квалификации ОмГТУ.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>Вступительные испытания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проводятся в режиме видеоконференции на базе соо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Pr="004762D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ветствующего программного продукта.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Необходимые технические условия для проведения вступительных испытаний с применением ДТ для помещения на территории Университета, в котором проводится засед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ние экзаменационной комиссии, при необходимости, обеспечиваются управлением инфо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матизации по заявке кафедры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ответственной за организацию приема вступительного экз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мена.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27C">
        <w:rPr>
          <w:rFonts w:ascii="Times New Roman" w:eastAsia="Times New Roman" w:hAnsi="Times New Roman" w:cs="Times New Roman"/>
          <w:sz w:val="24"/>
          <w:szCs w:val="24"/>
        </w:rPr>
        <w:t>Заявка подается на имя проректора по цифровой трансформации не позднее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, чем за 3 дня до даты проведения вступительного испытания.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4.Необходимые технические условия проведения вступительных испытаний с прим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нением ДТ для помещения, в котором находится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, обеспечиваются им самост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ятельно.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вступительных испытаний с использованием ДТ информируются о резер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каналах связи, которые обеспечиваются кафедрами самостоятельно.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5. Помещение для заседания экзаменационных комиссий с применением ДТ на терр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тории Университета должны иметь доступ к сети Интернет и быть оснащены оборудованием для видеоконференции: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>– персональные компьютеры (ноутбуки), подключенные к системе видеоконфере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цсвязи;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– система вывода изображения на проектор;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-камера;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акустическая система;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– оборудование для ауди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и видео-записи процедуры вступительных испытаний (при необходимости внешним по отношению к системе видеоконференцсвязи оборудованием).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6. Помещение, в котором находится поступающий при проведении вступительных испытаний с применением ДТ, должно иметь доступ к сети Интернет и быть оснащено об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рудованием для видеоконференции: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персональный компьютер, подключенный к системе видеоконференцсвязи;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-камера,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членам экзаменационной комиссии помещение, в котором находится поступающий и материалы, которые предусмотрены для сдачи дисциплины;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микрофон, обеспечивающий передачу аудиоинформации от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к членам экзаменационных комиссии;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акустическая система.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7. К помещению, в котором находится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, предъявляются следующие тр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бования: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– во время вступительного испытания в помещении не должны находиться посторо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ние лица;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отключение дополнительных компьютеров и других мониторов;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отсутствие настенных рисунков и плакатов учебного содержания; </w:t>
      </w:r>
    </w:p>
    <w:p w:rsidR="00C82C04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на рабочем столе допускается наличие документов, удостоверяющих личность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, чистых листов бумаги и пишущие принадлежности;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– используемая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-камера должна обеспечивать четкое изображение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8. Идентификация личности поступающего при проведении вступительных испыт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ний с использованием ДТ производится экзаменационной комиссией с помощью инструме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тов, обеспечивающих визуальное взаимодействие в режиме реального времени.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вступительных испытаний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называет фамилию, имя и отчество (при наличии), демонстрирует в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>-камеру четко зафиксированную страницу па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порта, демонстрирующую фотографию, фамилию, имя, отчество, дату и место рождения. До окончания срока приема документов от поступающих, регламентируемых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правилами при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ма,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заявление на согласие обработки персональных данных.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9. Если при идентификации личности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ДТ выявляется факт подмены личности, то составляется акт о нарушении.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10. В случае выявления факта подмены личности поступающего он считается не пр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шедшим вступительное испытание в связи с неявкой по неуважительной причине и выбыв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ет из общего конкурса.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отстраняется от дальнейшего прохождения вступ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тельных испытаний, в протоколе заседания экзаменационной комиссии вносится запись «Н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явка по неуважительной причине».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11. После процедуры идентификации личности поступающий осуществляет обзор при помощи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>-камеры (или поднимая и поворачивая ноутбук) помещения и рабочей повер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ности стола.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При выявлении нарушений требований п. 7</w:t>
      </w:r>
      <w:r w:rsidRPr="004762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порядка обучающийся должен устранить нарушения.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Во время проведения вступительных испытаний экзаменационная комиссия вправе потребовать от поступающего повторный обзор помещения и/или рабочей поверхности ст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ла, если у членов комиссии возникли вопросы о соблюдении требований, изложенных в п. 7.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Все поступающие и члены экзаменационной комиссии за 15 минут до начала вступ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тельных испытаний с применением дистанционных образовательных технологий должны установить видеоконференцсвязь.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12. В случае не подключения поступающего к системе видеоконференцсвязи в теч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ние более чем 15 минут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с начала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времени вступительного испытания с применением ДТ он считается неявившимся на вступительное испытание и выбывает из общего конкурса.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13. В случае сбоев в работе оборудования и канала связи более трех раз общей пр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должительностью более 15 минут: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– со стороны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: экзаменационная комиссия оставляет за собой право 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менить заседание в отношении данного поступающего, о чем составляется акт, который по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писывается участниками экзаменационной комиссии. Составленный акт подтверждает факт неявки на вступительное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испытание;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– со стороны экзаменационной комиссии: заместитель председателя экзаменационной комиссии оставляет за собой право отменить заседание, о чем составляется акт. Поступа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щим предоставляется возможность пройти вступительное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испытание в этот же день, по 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зервным каналам связи.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Если в период проведения вступительных испытаний с применением ДТ (включая наблюдение за поступающим в период подготовки) членами экзаменационной комиссии б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дут замечены нарушения со стороны поступающего, например: подмена поступающего 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сторонним лицом, пользование посторонней помощью, появление сторонних шумов, польз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вание электронными устройствами кроме компьютера (планшеты, мобильные телефоны и т.п.), списывание, выключение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-камеры, выход за пределы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>-камеры, иное «подозр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тельное поведение», что также подтверждается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видеозаписью, вступительное испытание эт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го поступающего прекращается, составляется акт о нарушении. Поступающему за вступ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испытание выставляется оценка «неудовлетворительно» с последующим выбыван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ем из общего конкурса.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>15. Сотрудники отдела подготовки кадров высшей квалификации доводят до сведения поступающего следующую информацию:</w:t>
      </w:r>
    </w:p>
    <w:p w:rsidR="00C82C04" w:rsidRPr="004762D2" w:rsidRDefault="00C82C04" w:rsidP="00C82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формат проведения вступительных испытаний;</w:t>
      </w:r>
    </w:p>
    <w:p w:rsidR="00C82C04" w:rsidRPr="004762D2" w:rsidRDefault="00C82C04" w:rsidP="00C82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ресурсному и техническому оснащению (наличие собственных ко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пьютеров/ноутбуков, оснащение видеокамерой и </w:t>
      </w:r>
      <w:proofErr w:type="gramStart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аудио-звуковой</w:t>
      </w:r>
      <w:proofErr w:type="gramEnd"/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системой);</w:t>
      </w:r>
    </w:p>
    <w:p w:rsidR="00C82C04" w:rsidRPr="004762D2" w:rsidRDefault="00C82C04" w:rsidP="00C82C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дате и времени проведения вступительных испытаний с применением дистанционных технологий. 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Все поступающие и члены комиссии до начала вступительного испытания уст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навливают связь в соответствии с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11; председатель представляет членов комиссии, объя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ляет регламент проведения вступительного испытания, доводит до сведения поступающего метод и технологию выбора билета, способах электронного взаимодействия участников пр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цедуры, альтернативные, резервные каналы связи; комиссия осуществляет идентификацию поступающих и обзор помещения согласно пунктам 7 и 11.</w:t>
      </w:r>
      <w:proofErr w:type="gramEnd"/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17. На подготовку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выделяется время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утвержденными программами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вступительных испытаний. Во время подготовки все поступающие должны находиться в поле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>-камер.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18. В период подготовки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к ответу осуществляется видеозапись и виз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альное наблюдение за поступающим членами экзаменационной комиссии. Видеозапись и визуальное наблюдение в период подготовки к ответу может осуществляться одновременно не более 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для 10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 окончании времени, отведенного на подготовку, поступающие начинают отв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чать с соблюдением установленной очередности.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 задают вопросы </w:t>
      </w:r>
      <w:proofErr w:type="gramStart"/>
      <w:r w:rsidRPr="004762D2">
        <w:rPr>
          <w:rFonts w:ascii="Times New Roman" w:eastAsia="Times New Roman" w:hAnsi="Times New Roman" w:cs="Times New Roman"/>
          <w:sz w:val="24"/>
          <w:szCs w:val="24"/>
        </w:rPr>
        <w:t>поступ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ющему</w:t>
      </w:r>
      <w:proofErr w:type="gramEnd"/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в видеорежиме (или чате </w:t>
      </w:r>
      <w:proofErr w:type="spellStart"/>
      <w:r w:rsidRPr="004762D2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4762D2">
        <w:rPr>
          <w:rFonts w:ascii="Times New Roman" w:eastAsia="Times New Roman" w:hAnsi="Times New Roman" w:cs="Times New Roman"/>
          <w:sz w:val="24"/>
          <w:szCs w:val="24"/>
        </w:rPr>
        <w:t>-трансляции). Экзаменационная комиссия фиксир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ет вопросы и ответы в протоколе.</w:t>
      </w:r>
    </w:p>
    <w:p w:rsidR="00C82C04" w:rsidRPr="004762D2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lastRenderedPageBreak/>
        <w:t>20. По завершении опроса всех поступающих члены экзаменационной</w:t>
      </w:r>
      <w:r w:rsidRPr="004762D2">
        <w:rPr>
          <w:rFonts w:ascii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комиссии о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суждают результаты без использования средств видеозаписи, без участия поступающих, для чего они отключаются на время обсуждения не более чем на 30 минут. По окончании обсу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дения поступающие получают приглашение подключиться по ранее согласованным каналам связи для оглашения результатов прохождения вступительного испытания. Член экзамен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ционной комиссии оглашает результаты.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вносятся в протокол.</w:t>
      </w:r>
    </w:p>
    <w:p w:rsidR="00C82C04" w:rsidRDefault="00C82C04" w:rsidP="00C82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21. Правила подачи и рассмотрения апелляций установлены разделом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 Правил при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62D2">
        <w:rPr>
          <w:rFonts w:ascii="Times New Roman" w:eastAsia="Times New Roman" w:hAnsi="Times New Roman" w:cs="Times New Roman"/>
          <w:sz w:val="24"/>
          <w:szCs w:val="24"/>
        </w:rPr>
        <w:t xml:space="preserve">ма. </w:t>
      </w:r>
    </w:p>
    <w:p w:rsidR="00CA57C3" w:rsidRDefault="00CA57C3">
      <w:bookmarkStart w:id="0" w:name="_GoBack"/>
      <w:bookmarkEnd w:id="0"/>
    </w:p>
    <w:sectPr w:rsidR="00CA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8B9"/>
    <w:multiLevelType w:val="hybridMultilevel"/>
    <w:tmpl w:val="807ED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6D4C"/>
    <w:multiLevelType w:val="hybridMultilevel"/>
    <w:tmpl w:val="65FAC46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85303"/>
    <w:multiLevelType w:val="multilevel"/>
    <w:tmpl w:val="C788537C"/>
    <w:lvl w:ilvl="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8C"/>
    <w:rsid w:val="00832D2B"/>
    <w:rsid w:val="009C5E8C"/>
    <w:rsid w:val="00A37018"/>
    <w:rsid w:val="00AA5B26"/>
    <w:rsid w:val="00B3193E"/>
    <w:rsid w:val="00C82C04"/>
    <w:rsid w:val="00CA57C3"/>
    <w:rsid w:val="00CA5BE8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s_eremeeva</cp:lastModifiedBy>
  <cp:revision>7</cp:revision>
  <dcterms:created xsi:type="dcterms:W3CDTF">2017-03-31T10:47:00Z</dcterms:created>
  <dcterms:modified xsi:type="dcterms:W3CDTF">2023-10-30T06:39:00Z</dcterms:modified>
</cp:coreProperties>
</file>