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73" w:rsidRPr="00C23076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23076">
        <w:rPr>
          <w:rFonts w:ascii="Times New Roman" w:eastAsia="Times New Roman" w:hAnsi="Times New Roman" w:cs="Times New Roman"/>
          <w:sz w:val="24"/>
          <w:szCs w:val="24"/>
        </w:rPr>
        <w:t>11. ОмГТУ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1) по очной форме обучения;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2) по научной специальности, по нескольким научным специальностям в пределах группы научных специальностей, по одной или нескольким программам аспирантуры в рамках научной специальности;</w:t>
      </w:r>
    </w:p>
    <w:p w:rsidR="007C0A73" w:rsidRPr="00646AC2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AC2">
        <w:rPr>
          <w:rFonts w:ascii="Times New Roman" w:eastAsia="Times New Roman" w:hAnsi="Times New Roman" w:cs="Times New Roman"/>
          <w:sz w:val="24"/>
          <w:szCs w:val="24"/>
        </w:rPr>
        <w:t>3) раздельно в рамках контрольных цифр и по договорам об образовании;</w:t>
      </w:r>
    </w:p>
    <w:p w:rsidR="007C0A73" w:rsidRPr="00C23076" w:rsidRDefault="007C0A73" w:rsidP="007C0A73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8ml3y3vsd27p" w:colFirst="0" w:colLast="0"/>
      <w:bookmarkEnd w:id="1"/>
      <w:r w:rsidRPr="00646AC2">
        <w:rPr>
          <w:rFonts w:ascii="Times New Roman" w:eastAsia="Times New Roman" w:hAnsi="Times New Roman" w:cs="Times New Roman"/>
          <w:sz w:val="24"/>
          <w:szCs w:val="24"/>
        </w:rPr>
        <w:t>4) раздельно на места в пределах целевой квоты и на основные бюджетные места.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0A73" w:rsidRPr="003F5773" w:rsidRDefault="007C0A73" w:rsidP="003F5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sectPr w:rsidR="007C0A73" w:rsidRPr="003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125F66"/>
    <w:rsid w:val="003F5773"/>
    <w:rsid w:val="00626355"/>
    <w:rsid w:val="007C0A73"/>
    <w:rsid w:val="00832D2B"/>
    <w:rsid w:val="00A3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s_eremeeva</cp:lastModifiedBy>
  <cp:revision>4</cp:revision>
  <dcterms:created xsi:type="dcterms:W3CDTF">2017-03-31T11:49:00Z</dcterms:created>
  <dcterms:modified xsi:type="dcterms:W3CDTF">2025-12-30T05:59:00Z</dcterms:modified>
</cp:coreProperties>
</file>